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仿宋" w:hAnsi="仿宋" w:eastAsia="仿宋" w:cs="仿宋"/>
          <w:sz w:val="32"/>
          <w:szCs w:val="32"/>
        </w:rPr>
      </w:pPr>
      <w:r>
        <w:rPr>
          <w:rFonts w:hint="eastAsia" w:ascii="仿宋" w:hAnsi="仿宋" w:eastAsia="仿宋" w:cs="仿宋"/>
          <w:sz w:val="32"/>
          <w:szCs w:val="32"/>
        </w:rPr>
        <w:t>附件5</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 xml:space="preserve">         </w:t>
      </w:r>
      <w:r>
        <w:rPr>
          <w:rFonts w:hint="eastAsia" w:ascii="方正小标宋简体" w:hAnsi="方正小标宋简体" w:eastAsia="方正小标宋简体" w:cs="方正小标宋简体"/>
          <w:sz w:val="44"/>
          <w:szCs w:val="44"/>
        </w:rPr>
        <w:t>开展免费技能提升培训</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承诺书</w:t>
      </w: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r>
        <w:rPr>
          <w:rFonts w:hint="eastAsia" w:ascii="仿宋" w:hAnsi="仿宋" w:eastAsia="仿宋" w:cs="仿宋"/>
          <w:sz w:val="32"/>
          <w:szCs w:val="32"/>
          <w:u w:val="single"/>
        </w:rPr>
        <w:t xml:space="preserve">        </w:t>
      </w:r>
      <w:r>
        <w:rPr>
          <w:rFonts w:hint="eastAsia" w:ascii="仿宋" w:hAnsi="仿宋" w:eastAsia="仿宋" w:cs="仿宋"/>
          <w:sz w:val="32"/>
          <w:szCs w:val="32"/>
        </w:rPr>
        <w:t>人社局：</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根据《广东省人力资源和社会保障厅 广东省财政厅关于印发广东省劳动力职业技能提升补贴申领管理办法的通知》（粤人社规〔2019〕18号）</w:t>
      </w:r>
      <w:r>
        <w:rPr>
          <w:rFonts w:hint="eastAsia" w:ascii="仿宋" w:hAnsi="仿宋" w:eastAsia="仿宋" w:cs="仿宋"/>
          <w:sz w:val="32"/>
          <w:szCs w:val="32"/>
          <w:lang w:eastAsia="zh-CN"/>
        </w:rPr>
        <w:t>等</w:t>
      </w:r>
      <w:r>
        <w:rPr>
          <w:rFonts w:hint="eastAsia" w:ascii="仿宋" w:hAnsi="仿宋" w:eastAsia="仿宋" w:cs="仿宋"/>
          <w:sz w:val="32"/>
          <w:szCs w:val="32"/>
        </w:rPr>
        <w:t>文件要求，我单位拟开展</w:t>
      </w:r>
      <w:r>
        <w:rPr>
          <w:rFonts w:hint="eastAsia" w:ascii="仿宋" w:hAnsi="仿宋" w:eastAsia="仿宋" w:cs="仿宋"/>
          <w:sz w:val="32"/>
          <w:szCs w:val="32"/>
          <w:u w:val="single"/>
        </w:rPr>
        <w:t xml:space="preserve">       </w:t>
      </w:r>
      <w:r>
        <w:rPr>
          <w:rFonts w:hint="eastAsia" w:ascii="仿宋" w:hAnsi="仿宋" w:eastAsia="仿宋" w:cs="仿宋"/>
          <w:sz w:val="32"/>
          <w:szCs w:val="32"/>
        </w:rPr>
        <w:t>（工种）</w:t>
      </w:r>
      <w:r>
        <w:rPr>
          <w:rFonts w:hint="eastAsia" w:ascii="仿宋" w:hAnsi="仿宋" w:eastAsia="仿宋" w:cs="仿宋"/>
          <w:sz w:val="32"/>
          <w:szCs w:val="32"/>
          <w:u w:val="single"/>
        </w:rPr>
        <w:t xml:space="preserve">       </w:t>
      </w:r>
      <w:r>
        <w:rPr>
          <w:rFonts w:hint="eastAsia" w:ascii="仿宋" w:hAnsi="仿宋" w:eastAsia="仿宋" w:cs="仿宋"/>
          <w:sz w:val="32"/>
          <w:szCs w:val="32"/>
        </w:rPr>
        <w:t>（等级）</w:t>
      </w:r>
      <w:r>
        <w:rPr>
          <w:rFonts w:hint="eastAsia" w:ascii="仿宋" w:hAnsi="仿宋" w:eastAsia="仿宋" w:cs="仿宋"/>
          <w:sz w:val="32"/>
          <w:szCs w:val="32"/>
          <w:u w:val="single"/>
        </w:rPr>
        <w:t xml:space="preserve">        </w:t>
      </w:r>
      <w:r>
        <w:rPr>
          <w:rFonts w:hint="eastAsia" w:ascii="仿宋" w:hAnsi="仿宋" w:eastAsia="仿宋" w:cs="仿宋"/>
          <w:sz w:val="32"/>
          <w:szCs w:val="32"/>
        </w:rPr>
        <w:t>（证书类型）免费技能提升培训（培训班次号：</w:t>
      </w:r>
      <w:r>
        <w:rPr>
          <w:rFonts w:hint="eastAsia" w:ascii="仿宋" w:hAnsi="仿宋" w:eastAsia="仿宋" w:cs="仿宋"/>
          <w:sz w:val="32"/>
          <w:szCs w:val="32"/>
          <w:u w:val="single"/>
        </w:rPr>
        <w:t xml:space="preserve">      </w:t>
      </w:r>
      <w:r>
        <w:rPr>
          <w:rFonts w:hint="eastAsia" w:ascii="仿宋" w:hAnsi="仿宋" w:eastAsia="仿宋" w:cs="仿宋"/>
          <w:sz w:val="32"/>
          <w:szCs w:val="32"/>
        </w:rPr>
        <w:t>），现申请备案，并承诺：</w:t>
      </w:r>
    </w:p>
    <w:p>
      <w:pPr>
        <w:pStyle w:val="8"/>
        <w:ind w:firstLine="640"/>
        <w:rPr>
          <w:rFonts w:ascii="仿宋" w:hAnsi="仿宋" w:eastAsia="仿宋" w:cs="仿宋"/>
          <w:sz w:val="32"/>
          <w:szCs w:val="32"/>
        </w:rPr>
      </w:pPr>
      <w:r>
        <w:rPr>
          <w:rFonts w:hint="eastAsia" w:ascii="仿宋" w:hAnsi="仿宋" w:eastAsia="仿宋" w:cs="仿宋"/>
          <w:sz w:val="32"/>
          <w:szCs w:val="32"/>
        </w:rPr>
        <w:t>一、严格按照有关文件和培训协议规定，落实培训计划和培训大纲，做好免费培训和技能鉴定的组织实施工作，保证不向学员收取任何培训、鉴定费用（食宿费、诚信保证金除外），保证培训真实有效。如</w:t>
      </w:r>
      <w:r>
        <w:rPr>
          <w:rFonts w:hint="eastAsia" w:ascii="仿宋" w:hAnsi="仿宋" w:eastAsia="仿宋"/>
          <w:sz w:val="32"/>
          <w:szCs w:val="32"/>
        </w:rPr>
        <w:t>有虚假，愿承担相应的法律责任。</w:t>
      </w:r>
    </w:p>
    <w:p>
      <w:pPr>
        <w:pStyle w:val="8"/>
        <w:ind w:firstLine="640"/>
        <w:rPr>
          <w:rFonts w:ascii="仿宋" w:hAnsi="仿宋" w:eastAsia="仿宋" w:cs="仿宋"/>
          <w:sz w:val="32"/>
          <w:szCs w:val="32"/>
        </w:rPr>
      </w:pPr>
      <w:r>
        <w:rPr>
          <w:rFonts w:hint="eastAsia" w:ascii="仿宋" w:hAnsi="仿宋" w:eastAsia="仿宋" w:cs="仿宋"/>
          <w:sz w:val="32"/>
          <w:szCs w:val="32"/>
        </w:rPr>
        <w:t>二、系统提交备案的参训人员，本单位均已对照补贴对象条件，认真审核其身份，保证参训人员</w:t>
      </w:r>
      <w:r>
        <w:rPr>
          <w:rFonts w:hint="eastAsia" w:ascii="仿宋" w:hAnsi="仿宋" w:eastAsia="仿宋" w:cs="仿宋"/>
          <w:sz w:val="32"/>
          <w:szCs w:val="32"/>
          <w:lang w:eastAsia="zh-CN"/>
        </w:rPr>
        <w:t>均符合</w:t>
      </w:r>
      <w:r>
        <w:rPr>
          <w:rFonts w:hint="eastAsia" w:ascii="仿宋" w:hAnsi="仿宋" w:eastAsia="仿宋" w:cs="仿宋"/>
          <w:sz w:val="32"/>
          <w:szCs w:val="32"/>
        </w:rPr>
        <w:t>粤人社规〔2019〕18号</w:t>
      </w:r>
      <w:r>
        <w:rPr>
          <w:rFonts w:hint="eastAsia" w:ascii="仿宋" w:hAnsi="仿宋" w:eastAsia="仿宋" w:cs="仿宋"/>
          <w:sz w:val="32"/>
          <w:szCs w:val="32"/>
          <w:lang w:eastAsia="zh-CN"/>
        </w:rPr>
        <w:t>文申领劳动力职业技能提升补贴条件</w:t>
      </w:r>
      <w:r>
        <w:rPr>
          <w:rFonts w:hint="eastAsia" w:ascii="仿宋" w:hAnsi="仿宋" w:eastAsia="仿宋" w:cs="仿宋"/>
          <w:sz w:val="32"/>
          <w:szCs w:val="32"/>
        </w:rPr>
        <w:t>。</w:t>
      </w:r>
    </w:p>
    <w:p>
      <w:pPr>
        <w:pStyle w:val="8"/>
        <w:ind w:firstLine="640"/>
        <w:rPr>
          <w:rFonts w:ascii="宋体" w:hAnsi="宋体"/>
          <w:sz w:val="32"/>
          <w:szCs w:val="32"/>
        </w:rPr>
      </w:pPr>
      <w:r>
        <w:rPr>
          <w:rFonts w:hint="eastAsia" w:ascii="仿宋" w:hAnsi="仿宋" w:eastAsia="仿宋" w:cs="仿宋"/>
          <w:sz w:val="32"/>
          <w:szCs w:val="32"/>
        </w:rPr>
        <w:t>三、按规定建立开展技能提升培训档案，将培训项目、技能等级以及培训人员名册，学员登记表，学员身份证复印件、广东省核发的有效居住证复印件、学历证书复印件、职业技能证书复印件、港澳居民往来内地通行证复印件、台湾同胞返乡证复印件，学员签到表（如开展线上培训则提供对应学习记录数据），贫困劳动力、就业困难人员、零就业家庭成员、残疾人、毕业2年内的“两后生”中的农村学员和城市低保家庭学员的身份认定材料</w:t>
      </w:r>
      <w:bookmarkStart w:id="0" w:name="_GoBack"/>
      <w:bookmarkEnd w:id="0"/>
      <w:r>
        <w:rPr>
          <w:rFonts w:hint="eastAsia" w:ascii="仿宋" w:hAnsi="仿宋" w:eastAsia="仿宋" w:cs="仿宋"/>
          <w:sz w:val="32"/>
          <w:szCs w:val="32"/>
        </w:rPr>
        <w:t>、培训影像（不少于10次课程完整录像）等相关资料及时归档，以备核查，自觉接受有关部门业务监督。</w:t>
      </w:r>
    </w:p>
    <w:p>
      <w:pPr>
        <w:spacing w:line="600" w:lineRule="exact"/>
        <w:ind w:firstLine="640" w:firstLineChars="200"/>
        <w:rPr>
          <w:rFonts w:ascii="仿宋" w:hAnsi="仿宋" w:eastAsia="仿宋" w:cs="仿宋"/>
          <w:sz w:val="32"/>
          <w:szCs w:val="32"/>
        </w:rPr>
      </w:pPr>
    </w:p>
    <w:p>
      <w:pPr>
        <w:spacing w:line="600" w:lineRule="exact"/>
        <w:ind w:firstLine="640" w:firstLineChars="200"/>
        <w:rPr>
          <w:rFonts w:ascii="仿宋" w:hAnsi="仿宋" w:eastAsia="仿宋" w:cs="仿宋"/>
          <w:sz w:val="32"/>
          <w:szCs w:val="32"/>
        </w:rPr>
      </w:pPr>
    </w:p>
    <w:p>
      <w:pPr>
        <w:spacing w:line="600" w:lineRule="exact"/>
        <w:ind w:firstLine="640" w:firstLineChars="200"/>
        <w:rPr>
          <w:rFonts w:ascii="仿宋" w:hAnsi="仿宋" w:eastAsia="仿宋" w:cs="仿宋"/>
          <w:sz w:val="32"/>
          <w:szCs w:val="32"/>
        </w:rPr>
      </w:pPr>
    </w:p>
    <w:p>
      <w:pPr>
        <w:spacing w:line="600" w:lineRule="exact"/>
        <w:ind w:firstLine="3520" w:firstLineChars="1100"/>
        <w:rPr>
          <w:rFonts w:ascii="仿宋" w:hAnsi="仿宋" w:eastAsia="仿宋" w:cs="仿宋"/>
          <w:sz w:val="32"/>
          <w:szCs w:val="32"/>
        </w:rPr>
      </w:pPr>
      <w:r>
        <w:rPr>
          <w:rFonts w:hint="eastAsia" w:ascii="仿宋" w:hAnsi="仿宋" w:eastAsia="仿宋" w:cs="仿宋"/>
          <w:sz w:val="32"/>
          <w:szCs w:val="32"/>
        </w:rPr>
        <w:t>承诺方（单位盖章）：</w:t>
      </w:r>
    </w:p>
    <w:p>
      <w:pPr>
        <w:spacing w:line="600" w:lineRule="exact"/>
        <w:ind w:firstLine="3520" w:firstLineChars="1100"/>
        <w:rPr>
          <w:rFonts w:ascii="仿宋" w:hAnsi="仿宋" w:eastAsia="仿宋" w:cs="仿宋"/>
          <w:sz w:val="32"/>
          <w:szCs w:val="32"/>
        </w:rPr>
      </w:pPr>
      <w:r>
        <w:rPr>
          <w:rFonts w:hint="eastAsia" w:ascii="仿宋" w:hAnsi="仿宋" w:eastAsia="仿宋" w:cs="仿宋"/>
          <w:sz w:val="32"/>
          <w:szCs w:val="32"/>
        </w:rPr>
        <w:t>业务经办人：</w:t>
      </w:r>
    </w:p>
    <w:p>
      <w:pPr>
        <w:spacing w:line="600" w:lineRule="exact"/>
        <w:ind w:firstLine="5760" w:firstLineChars="1800"/>
        <w:rPr>
          <w:rFonts w:ascii="仿宋" w:hAnsi="仿宋" w:eastAsia="仿宋" w:cs="仿宋"/>
          <w:sz w:val="32"/>
          <w:szCs w:val="32"/>
        </w:rPr>
      </w:pPr>
      <w:r>
        <w:rPr>
          <w:rFonts w:hint="eastAsia" w:ascii="仿宋" w:hAnsi="仿宋" w:eastAsia="仿宋" w:cs="仿宋"/>
          <w:sz w:val="32"/>
          <w:szCs w:val="32"/>
        </w:rPr>
        <w:t>年  月  日</w:t>
      </w:r>
    </w:p>
    <w:p>
      <w:pPr>
        <w:spacing w:line="600" w:lineRule="exact"/>
        <w:ind w:firstLine="640" w:firstLineChars="200"/>
        <w:rPr>
          <w:rFonts w:ascii="仿宋" w:hAnsi="仿宋" w:eastAsia="仿宋" w:cs="仿宋"/>
          <w:sz w:val="32"/>
          <w:szCs w:val="32"/>
        </w:rPr>
      </w:pPr>
    </w:p>
    <w:p>
      <w:pPr>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6067E70"/>
    <w:rsid w:val="00044E37"/>
    <w:rsid w:val="000465C4"/>
    <w:rsid w:val="0006303C"/>
    <w:rsid w:val="000639DE"/>
    <w:rsid w:val="000A3936"/>
    <w:rsid w:val="000A5964"/>
    <w:rsid w:val="000C1383"/>
    <w:rsid w:val="00130D06"/>
    <w:rsid w:val="00161BBB"/>
    <w:rsid w:val="001E6D7D"/>
    <w:rsid w:val="002069A3"/>
    <w:rsid w:val="00216A71"/>
    <w:rsid w:val="002654AE"/>
    <w:rsid w:val="00271BAA"/>
    <w:rsid w:val="002E7041"/>
    <w:rsid w:val="003E19A9"/>
    <w:rsid w:val="00431B9B"/>
    <w:rsid w:val="005057F0"/>
    <w:rsid w:val="005560AC"/>
    <w:rsid w:val="00587688"/>
    <w:rsid w:val="005A2ECE"/>
    <w:rsid w:val="00602A61"/>
    <w:rsid w:val="006C5719"/>
    <w:rsid w:val="006D03E3"/>
    <w:rsid w:val="006E08D3"/>
    <w:rsid w:val="007E14AC"/>
    <w:rsid w:val="007F7523"/>
    <w:rsid w:val="00844F65"/>
    <w:rsid w:val="008F306F"/>
    <w:rsid w:val="00961D60"/>
    <w:rsid w:val="00A647FA"/>
    <w:rsid w:val="00A82F08"/>
    <w:rsid w:val="00B250BB"/>
    <w:rsid w:val="00B64956"/>
    <w:rsid w:val="00C23F12"/>
    <w:rsid w:val="00C76AB6"/>
    <w:rsid w:val="00D01D76"/>
    <w:rsid w:val="00D61855"/>
    <w:rsid w:val="00D72699"/>
    <w:rsid w:val="00E02D97"/>
    <w:rsid w:val="00EB4BA2"/>
    <w:rsid w:val="00EE4DCD"/>
    <w:rsid w:val="044D1376"/>
    <w:rsid w:val="155B1F7C"/>
    <w:rsid w:val="316D4AE9"/>
    <w:rsid w:val="36067E70"/>
    <w:rsid w:val="4500083D"/>
    <w:rsid w:val="4C3B676E"/>
    <w:rsid w:val="6A864BAB"/>
    <w:rsid w:val="711573CF"/>
    <w:rsid w:val="74AF42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 w:type="paragraph" w:customStyle="1" w:styleId="8">
    <w:name w:val="p0"/>
    <w:basedOn w:val="1"/>
    <w:uiPriority w:val="0"/>
    <w:pPr>
      <w:widowControl/>
    </w:pPr>
    <w:rPr>
      <w:rFonts w:ascii="Calibri" w:hAnsi="Calibri" w:eastAsia="宋体" w:cs="Calibri"/>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从化区人社局</Company>
  <Pages>2</Pages>
  <Words>122</Words>
  <Characters>700</Characters>
  <Lines>5</Lines>
  <Paragraphs>1</Paragraphs>
  <TotalTime>2</TotalTime>
  <ScaleCrop>false</ScaleCrop>
  <LinksUpToDate>false</LinksUpToDate>
  <CharactersWithSpaces>821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2020-05-09T10:37:00Z</dcterms:created>
  <dc:creator>郭俊</dc:creator>
  <cp:lastModifiedBy>林武伟</cp:lastModifiedBy>
  <dcterms:modified xsi:type="dcterms:W3CDTF">2022-04-06T01:57:07Z</dcterms:modified>
  <dc:title>附件5</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